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tblpXSpec="center" w:tblpY="1"/>
        <w:tblW w:w="60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506"/>
        <w:gridCol w:w="506"/>
        <w:gridCol w:w="8352"/>
      </w:tblGrid>
      <w:tr w:rsidR="00F9515F" w:rsidRPr="000366E2" w14:paraId="34B2392D" w14:textId="6E16C12C" w:rsidTr="00F9515F">
        <w:trPr>
          <w:trHeight w:val="404"/>
          <w:tblHeader/>
        </w:trPr>
        <w:tc>
          <w:tcPr>
            <w:tcW w:w="871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DC61F78" w14:textId="5C1B2258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D18357" w14:textId="66917D5E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06" w:type="pct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9FD9963" w14:textId="33BA9EC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5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แผนการจัดงาน</w:t>
            </w:r>
            <w:r w:rsidRPr="00F95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ตามแนวปฏิบัติการจัดงานอย่างยั่งยืน</w:t>
            </w:r>
          </w:p>
        </w:tc>
      </w:tr>
      <w:tr w:rsidR="00F9515F" w:rsidRPr="000366E2" w14:paraId="51304DE1" w14:textId="77777777" w:rsidTr="00F9515F">
        <w:trPr>
          <w:trHeight w:val="551"/>
        </w:trPr>
        <w:tc>
          <w:tcPr>
            <w:tcW w:w="87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8537B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การสื่อสารและประชาสัมพันธ์ก่อนงาน</w:t>
            </w:r>
          </w:p>
          <w:p w14:paraId="55B7713F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</w:tcPr>
          <w:p w14:paraId="0356FD33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9805660" w14:textId="135D74D0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4B7E8E92" w14:textId="77777777" w:rsidR="00F9515F" w:rsidRPr="000366E2" w:rsidRDefault="00F9515F" w:rsidP="00F9515F">
            <w:pPr>
              <w:spacing w:after="0" w:line="320" w:lineRule="exact"/>
              <w:ind w:right="-824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ประชาสัมพันธ์การจัดงานผ่านระบบออนไลน์ และเปิดให้ลงทะเบียนล่วงหน้าแบบออนไลน์</w:t>
            </w:r>
          </w:p>
        </w:tc>
      </w:tr>
      <w:tr w:rsidR="00F9515F" w:rsidRPr="000366E2" w14:paraId="74CF36A0" w14:textId="77777777" w:rsidTr="00F9515F">
        <w:trPr>
          <w:trHeight w:val="877"/>
        </w:trPr>
        <w:tc>
          <w:tcPr>
            <w:tcW w:w="8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89E95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</w:tcPr>
          <w:p w14:paraId="0F660E42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2589EE8" w14:textId="3B3C3265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5CD50FE2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ประชาสัมพันธ์ข้อปฏิบัติการจัดงานอย่างยั่งยืนของงาน เพื่อให้ผู้เข้าร่วมงานได้เตรียมตัวและมีส่วนร่วมและบริหารจัดการความคาดหวังในการเข้าร่วมงาน</w:t>
            </w:r>
          </w:p>
        </w:tc>
      </w:tr>
      <w:tr w:rsidR="00F9515F" w:rsidRPr="000366E2" w14:paraId="6FBCDE2C" w14:textId="77777777" w:rsidTr="00F9515F">
        <w:trPr>
          <w:trHeight w:val="2500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4C6F9D0C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สถานที่จัดงาน</w:t>
            </w:r>
          </w:p>
        </w:tc>
        <w:tc>
          <w:tcPr>
            <w:tcW w:w="223" w:type="pct"/>
          </w:tcPr>
          <w:p w14:paraId="2DD53115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0E8B830" w14:textId="593DAAFA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2AEEF9AF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เลือกใช้สถานที่จัดงานที่ได้รับการรับรองมาตรฐานด้านความยั่งยืน และ/หรือเป็นมิตรด้านสิ่งแวดล้อม อาทิ</w:t>
            </w:r>
          </w:p>
          <w:p w14:paraId="2CED65F3" w14:textId="77777777" w:rsidR="00F9515F" w:rsidRPr="000366E2" w:rsidRDefault="00F9515F" w:rsidP="00F9515F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6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มาตรฐานการบริหารการจัดงานอย่างยั่งยืนประเทศไทย (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TSEMS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2A6CD7AC" w14:textId="77777777" w:rsidR="00F9515F" w:rsidRPr="000366E2" w:rsidRDefault="00F9515F" w:rsidP="00F9515F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6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มาตรฐาน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ISO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20121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ISO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14001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 ISO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500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2C9AA466" w14:textId="77777777" w:rsidR="00F9515F" w:rsidRPr="000366E2" w:rsidRDefault="00F9515F" w:rsidP="00F9515F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6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มาตรฐานสถานที่จัดงานประเทศไทย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(TMVS)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, มาตรฐานสถานที่จัดงานอาเซียน (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AMVS)</w:t>
            </w:r>
          </w:p>
          <w:p w14:paraId="43A19866" w14:textId="77777777" w:rsidR="00F9515F" w:rsidRPr="000366E2" w:rsidRDefault="00F9515F" w:rsidP="00F9515F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6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โรงแรมสีเขียว</w:t>
            </w:r>
          </w:p>
          <w:p w14:paraId="29605580" w14:textId="77777777" w:rsidR="00F9515F" w:rsidRPr="000366E2" w:rsidRDefault="00F9515F" w:rsidP="00F9515F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6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หรือสถานที่จัดงานที่มีนโยบายการพัฒนาอย่างยั่งยืนเป็นลายลักษณ์อักษร</w:t>
            </w:r>
          </w:p>
        </w:tc>
      </w:tr>
      <w:tr w:rsidR="00F9515F" w:rsidRPr="000366E2" w14:paraId="6C79DFA2" w14:textId="77777777" w:rsidTr="00F9515F">
        <w:trPr>
          <w:trHeight w:val="805"/>
        </w:trPr>
        <w:tc>
          <w:tcPr>
            <w:tcW w:w="871" w:type="pct"/>
            <w:vMerge/>
            <w:shd w:val="clear" w:color="auto" w:fill="auto"/>
            <w:vAlign w:val="center"/>
          </w:tcPr>
          <w:p w14:paraId="3BA4338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3DA9E82D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55A5B8D" w14:textId="66C8BA8F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1676F3F6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ือกสถานที่จัดงานที่ตั้งอยู่ในระยะทางที่เดินเท้าไปได้ถึงหรือใกล้ระบบขนส่งสาธารณะที่หลากหลายทางเลือก</w:t>
            </w:r>
          </w:p>
        </w:tc>
      </w:tr>
      <w:tr w:rsidR="00F9515F" w:rsidRPr="000366E2" w14:paraId="6A89C032" w14:textId="77777777" w:rsidTr="00F9515F">
        <w:trPr>
          <w:trHeight w:val="877"/>
        </w:trPr>
        <w:tc>
          <w:tcPr>
            <w:tcW w:w="871" w:type="pct"/>
            <w:vMerge/>
            <w:shd w:val="clear" w:color="auto" w:fill="auto"/>
            <w:vAlign w:val="center"/>
          </w:tcPr>
          <w:p w14:paraId="1A853DB1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4A80197B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49C8240" w14:textId="3A3CD33A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033D87A7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เลือกสถานที่จัดงานที่สามารถรองรับและเข้าถึงได้ โดยผู้ที่มีความต้องการหลากหลายเข้าถึงคน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ทุกเพศ ทุกวัย ผู้สูงอายุ และผู้พิการ</w:t>
            </w:r>
          </w:p>
        </w:tc>
      </w:tr>
      <w:tr w:rsidR="00F9515F" w:rsidRPr="000366E2" w14:paraId="41399AFC" w14:textId="77777777" w:rsidTr="00F9515F">
        <w:trPr>
          <w:trHeight w:val="608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419F36A7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การตกแต่งสถานที่และจัดเตรียมอุปกรณ์</w:t>
            </w:r>
          </w:p>
        </w:tc>
        <w:tc>
          <w:tcPr>
            <w:tcW w:w="223" w:type="pct"/>
          </w:tcPr>
          <w:p w14:paraId="5580E975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4007226" w14:textId="2F5E737A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7027C83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ควบคุมอุณหภูมิภายในห้องจัดงานให้ไม่ต่ำกว่า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องศาเซลเซียส</w:t>
            </w:r>
          </w:p>
        </w:tc>
      </w:tr>
      <w:tr w:rsidR="00F9515F" w:rsidRPr="000366E2" w14:paraId="03D32976" w14:textId="77777777" w:rsidTr="00F9515F">
        <w:trPr>
          <w:trHeight w:val="700"/>
        </w:trPr>
        <w:tc>
          <w:tcPr>
            <w:tcW w:w="871" w:type="pct"/>
            <w:vMerge/>
            <w:shd w:val="clear" w:color="auto" w:fill="auto"/>
            <w:vAlign w:val="center"/>
          </w:tcPr>
          <w:p w14:paraId="59FB92AE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1FDF8AA1" w14:textId="77777777" w:rsidR="00F9515F" w:rsidRPr="000366E2" w:rsidRDefault="00F9515F" w:rsidP="00F951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33714F3" w14:textId="4D891B0C" w:rsidR="00F9515F" w:rsidRPr="000366E2" w:rsidRDefault="00F9515F" w:rsidP="00F951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132B6BC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ลดการใช้อุปกรณ์ตกแต่งให้มีจำนวนเท่าที่จำเป็น </w:t>
            </w:r>
          </w:p>
        </w:tc>
      </w:tr>
      <w:tr w:rsidR="00F9515F" w:rsidRPr="000366E2" w14:paraId="50043638" w14:textId="77777777" w:rsidTr="00F9515F">
        <w:trPr>
          <w:trHeight w:val="790"/>
        </w:trPr>
        <w:tc>
          <w:tcPr>
            <w:tcW w:w="871" w:type="pct"/>
            <w:vMerge/>
            <w:shd w:val="clear" w:color="auto" w:fill="auto"/>
            <w:vAlign w:val="center"/>
          </w:tcPr>
          <w:p w14:paraId="56EA37C2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788585A5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269E78A" w14:textId="5DD61236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63E47FB5" w14:textId="77777777" w:rsidR="00F9515F" w:rsidRPr="000366E2" w:rsidRDefault="00F9515F" w:rsidP="00F9515F">
            <w:pPr>
              <w:spacing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งดใช้วัสดุจากโฟมและงดใช้ไม้ตัดดอก (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cut flowers)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แนะนำให้เลือกใช้ต้นไม้/ ดอกไม้กระถาง (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potted plants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มาประดับตกแต่ง</w:t>
            </w:r>
          </w:p>
        </w:tc>
      </w:tr>
      <w:tr w:rsidR="00F9515F" w:rsidRPr="000366E2" w14:paraId="151086FE" w14:textId="77777777" w:rsidTr="00F9515F">
        <w:trPr>
          <w:trHeight w:val="652"/>
        </w:trPr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4CA0D8A9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7D7B1E04" w14:textId="77777777" w:rsidR="00F9515F" w:rsidRPr="000366E2" w:rsidRDefault="00F9515F" w:rsidP="00F951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1A4AED3" w14:textId="3564F797" w:rsidR="00F9515F" w:rsidRPr="000366E2" w:rsidRDefault="00F9515F" w:rsidP="00F951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3683" w:type="pct"/>
            <w:shd w:val="clear" w:color="auto" w:fill="auto"/>
            <w:vAlign w:val="center"/>
            <w:hideMark/>
          </w:tcPr>
          <w:p w14:paraId="35D3AFEA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เลือกใช้วัสดุตกแต่งที่สามารถนำกลับไปใช้ได้อีก </w:t>
            </w:r>
          </w:p>
        </w:tc>
      </w:tr>
      <w:tr w:rsidR="00F9515F" w:rsidRPr="000366E2" w14:paraId="1D45B57D" w14:textId="77777777" w:rsidTr="00F9515F">
        <w:trPr>
          <w:trHeight w:val="862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36176FBA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อาหารและเครื่องดื่ม</w:t>
            </w:r>
          </w:p>
          <w:p w14:paraId="3C2607EA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3D196A55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A0A7194" w14:textId="773B6833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1DB3FEE1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ไม่ใช้ขวดน้ำพลาสติก โดยจัดให้มีบริการน้ำดื่มใส่ตู้กด และ/หรือ เหยือกหรือขวดแก้วใหญ่ หรือแจกขวดน้ำให้ผู้เข้าร่วมงานเพื่อนำมาเติมน้ำได้</w:t>
            </w:r>
          </w:p>
        </w:tc>
      </w:tr>
      <w:tr w:rsidR="00F9515F" w:rsidRPr="000366E2" w14:paraId="74B711A1" w14:textId="77777777" w:rsidTr="00F9515F">
        <w:trPr>
          <w:trHeight w:val="907"/>
        </w:trPr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6503549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11CB9E12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E18DFD4" w14:textId="131117D2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3683" w:type="pct"/>
            <w:shd w:val="clear" w:color="auto" w:fill="auto"/>
            <w:vAlign w:val="center"/>
            <w:hideMark/>
          </w:tcPr>
          <w:p w14:paraId="3B4F853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งดใช้น้ำตาล ครีม ซอส นม แบบซองหรือในบรรจุภัณฑ์ย่อย โดยให้บริการน้ำตาล นม หรือ ครีมแบบเติมจากภาชนะ </w:t>
            </w:r>
          </w:p>
        </w:tc>
      </w:tr>
      <w:tr w:rsidR="00F9515F" w:rsidRPr="000366E2" w14:paraId="447A3488" w14:textId="77777777" w:rsidTr="00F9515F">
        <w:trPr>
          <w:trHeight w:val="835"/>
        </w:trPr>
        <w:tc>
          <w:tcPr>
            <w:tcW w:w="871" w:type="pct"/>
            <w:vMerge/>
            <w:shd w:val="clear" w:color="auto" w:fill="auto"/>
            <w:vAlign w:val="center"/>
          </w:tcPr>
          <w:p w14:paraId="2E2C4E97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68E6B4C2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4CFCF7E" w14:textId="4B7BD6A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๑๒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63581067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งดใช้หลอด หากจำเป็นให้ใช้หลอดดูดน้ำที่ทำจากวัสดุทดแทนหรือวัสดุธรรมชาติ ที่สามารถย่อยสลายได้</w:t>
            </w:r>
          </w:p>
        </w:tc>
      </w:tr>
      <w:tr w:rsidR="00F9515F" w:rsidRPr="000366E2" w14:paraId="0E1EB5E6" w14:textId="77777777" w:rsidTr="00F9515F">
        <w:trPr>
          <w:trHeight w:val="580"/>
        </w:trPr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F3E1B93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329BD479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CB4ABE6" w14:textId="75B16C7C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๑๓</w:t>
            </w:r>
          </w:p>
        </w:tc>
        <w:tc>
          <w:tcPr>
            <w:tcW w:w="3683" w:type="pct"/>
            <w:shd w:val="clear" w:color="auto" w:fill="auto"/>
            <w:vAlign w:val="center"/>
            <w:hideMark/>
          </w:tcPr>
          <w:p w14:paraId="2A3353B3" w14:textId="77777777" w:rsidR="00F9515F" w:rsidRPr="000366E2" w:rsidRDefault="00F9515F" w:rsidP="00F951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จัดเตรียมอาหารสำหรับผู้ลงทะเบียนในปริมาณที่เหมาะสมและเพียงพอ</w:t>
            </w:r>
          </w:p>
        </w:tc>
      </w:tr>
      <w:tr w:rsidR="00F9515F" w:rsidRPr="000366E2" w14:paraId="529896F3" w14:textId="77777777" w:rsidTr="00F9515F">
        <w:trPr>
          <w:trHeight w:val="970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4B34F10D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อาหารและเครื่องดื่ม</w:t>
            </w:r>
          </w:p>
          <w:p w14:paraId="491057EA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0041A12B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3097DD5" w14:textId="1F32F083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๑๔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6E2D1557" w14:textId="77777777" w:rsidR="00F9515F" w:rsidRPr="000366E2" w:rsidRDefault="00F9515F" w:rsidP="00F9515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เลือกอาหารและเครื่องดื่มประเภทออร์แกนิค อาหารในท้องถิ่น หลีกเลี่ยงอาหารแช่แข็ง และรายการอาหารควรสะท้อนผลผลิตตามฤดูกาลของท้องถิ่นนั้น</w:t>
            </w:r>
          </w:p>
        </w:tc>
      </w:tr>
      <w:tr w:rsidR="00F9515F" w:rsidRPr="000366E2" w14:paraId="4F2ABA51" w14:textId="77777777" w:rsidTr="00F9515F">
        <w:trPr>
          <w:trHeight w:val="700"/>
        </w:trPr>
        <w:tc>
          <w:tcPr>
            <w:tcW w:w="871" w:type="pct"/>
            <w:vMerge/>
            <w:shd w:val="clear" w:color="auto" w:fill="auto"/>
            <w:vAlign w:val="center"/>
          </w:tcPr>
          <w:p w14:paraId="42E3DB4B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0E57B13A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A609F1E" w14:textId="70D09E59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27C517B1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บริจาคอาหารเหลือที่ยังรับประทานได้ กับองค์กรที่ไม่แสวงหากำไร หรือผู้ที่ต้องการรับบริจาค</w:t>
            </w:r>
          </w:p>
        </w:tc>
      </w:tr>
      <w:tr w:rsidR="00F9515F" w:rsidRPr="000366E2" w14:paraId="01195209" w14:textId="77777777" w:rsidTr="00F9515F">
        <w:trPr>
          <w:trHeight w:val="700"/>
        </w:trPr>
        <w:tc>
          <w:tcPr>
            <w:tcW w:w="871" w:type="pct"/>
            <w:vAlign w:val="center"/>
          </w:tcPr>
          <w:p w14:paraId="353A872C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การจัดการขยะ</w:t>
            </w:r>
          </w:p>
        </w:tc>
        <w:tc>
          <w:tcPr>
            <w:tcW w:w="223" w:type="pct"/>
          </w:tcPr>
          <w:p w14:paraId="2CBF2B1F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1608358" w14:textId="5536A75B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0E9B9114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จัดให้มีการบริหารจัดการขยะ ระบบการคัดแยก และ การรีไซเคิลขยะของงาน</w:t>
            </w:r>
          </w:p>
        </w:tc>
      </w:tr>
      <w:tr w:rsidR="00F9515F" w:rsidRPr="000366E2" w14:paraId="270EC281" w14:textId="77777777" w:rsidTr="00F9515F">
        <w:trPr>
          <w:trHeight w:val="970"/>
        </w:trPr>
        <w:tc>
          <w:tcPr>
            <w:tcW w:w="871" w:type="pct"/>
            <w:vMerge w:val="restart"/>
            <w:vAlign w:val="center"/>
          </w:tcPr>
          <w:p w14:paraId="436CC55D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ระบบลงทะเบียน</w:t>
            </w:r>
          </w:p>
        </w:tc>
        <w:tc>
          <w:tcPr>
            <w:tcW w:w="223" w:type="pct"/>
          </w:tcPr>
          <w:p w14:paraId="60CD77C2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EDC4D10" w14:textId="3CE60EAB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248540A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ใช้ระบบลงทะเบียนแบบออนไลน์หรืออิเล็กโทรนิกส์ ผู้เข้าร่วมงานสามารถสแกนคิวอาร์โค้ด หรือกรอกข้อมูลเพื่อลงทะเบียนโดยไม่ต้องใช้กระดาษในวันจัดงาน</w:t>
            </w:r>
          </w:p>
        </w:tc>
      </w:tr>
      <w:tr w:rsidR="00F9515F" w:rsidRPr="000366E2" w14:paraId="2D8EE279" w14:textId="77777777" w:rsidTr="00F9515F">
        <w:trPr>
          <w:trHeight w:val="880"/>
        </w:trPr>
        <w:tc>
          <w:tcPr>
            <w:tcW w:w="871" w:type="pct"/>
            <w:vMerge/>
            <w:vAlign w:val="center"/>
          </w:tcPr>
          <w:p w14:paraId="7C48954B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2E359857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7945490" w14:textId="45782BD0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๑๘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607CC498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หลีกเลี่ยงการพิมพ์เอกสาร หากจำเป็นควรใช้กระดาษ หมึก และกระบวนการพิมพ์ที่เป็นมิตรต่อสิ่งแวดล้อม</w:t>
            </w:r>
          </w:p>
        </w:tc>
      </w:tr>
      <w:tr w:rsidR="00F9515F" w:rsidRPr="000366E2" w14:paraId="7D7FDFFE" w14:textId="77777777" w:rsidTr="00F9515F">
        <w:trPr>
          <w:trHeight w:val="1240"/>
        </w:trPr>
        <w:tc>
          <w:tcPr>
            <w:tcW w:w="871" w:type="pct"/>
            <w:vMerge/>
            <w:vAlign w:val="center"/>
            <w:hideMark/>
          </w:tcPr>
          <w:p w14:paraId="5D92FAF8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09E3145A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AB2F314" w14:textId="592209E9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๑๙</w:t>
            </w:r>
          </w:p>
        </w:tc>
        <w:tc>
          <w:tcPr>
            <w:tcW w:w="3683" w:type="pct"/>
            <w:shd w:val="clear" w:color="auto" w:fill="auto"/>
            <w:vAlign w:val="center"/>
            <w:hideMark/>
          </w:tcPr>
          <w:p w14:paraId="6E243130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หลีกเลี่ยงการใช้บัตรประจำตัวผู้เข้าร่วมงาน (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Participant Badge)</w:t>
            </w: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หากจำเป็นให้เลือกใช้บัตรที่สามารถนำกลับมาใช้ใหม่ และจัดพื้นที่ให้ผู้เข้าร่วมงานคืนบัตรและเอกสารอื่นๆ เพื่อนำกลับมาใช้ได้อีก</w:t>
            </w:r>
          </w:p>
        </w:tc>
      </w:tr>
      <w:tr w:rsidR="00F9515F" w:rsidRPr="000366E2" w14:paraId="79AE22F6" w14:textId="77777777" w:rsidTr="00F9515F">
        <w:trPr>
          <w:trHeight w:val="610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2DC1004C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การจัดเตรียมอื่นๆ ที่คำนึงถึงสิ่งแวดล้อม สังคม และ เศรษฐกิจ</w:t>
            </w:r>
          </w:p>
        </w:tc>
        <w:tc>
          <w:tcPr>
            <w:tcW w:w="223" w:type="pct"/>
          </w:tcPr>
          <w:p w14:paraId="2C7D8562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035222C" w14:textId="679078F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716CE585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เลือกใช้ของที่ระลึกที่ผลิตโดยชุมชน หรือผลิตจากวัสดุที่เป็นมิตรกับสิ่งแวดล้อม</w:t>
            </w:r>
          </w:p>
        </w:tc>
      </w:tr>
      <w:tr w:rsidR="00F9515F" w:rsidRPr="000366E2" w14:paraId="53C3FA59" w14:textId="77777777" w:rsidTr="00F9515F">
        <w:trPr>
          <w:trHeight w:val="970"/>
        </w:trPr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8803D1E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5A19ED6F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AB56437" w14:textId="6672B86C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๒๑</w:t>
            </w:r>
          </w:p>
        </w:tc>
        <w:tc>
          <w:tcPr>
            <w:tcW w:w="3683" w:type="pct"/>
            <w:shd w:val="clear" w:color="auto" w:fill="auto"/>
            <w:vAlign w:val="center"/>
            <w:hideMark/>
          </w:tcPr>
          <w:p w14:paraId="7BD27448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ส่งเสริมสถานที่ท่องเที่ยวและสิ่งอำนวยความสะดวกในท้องถิ่นให้ผู้เข้าประชุม ซึ่งจะเอื้อประโยชน์ต่อเศรษฐกิจท้องถิ่นและเป็นการให้ความรู้กับผู้เข้าประชุม</w:t>
            </w:r>
          </w:p>
        </w:tc>
      </w:tr>
      <w:tr w:rsidR="00F9515F" w:rsidRPr="000366E2" w14:paraId="1983D70D" w14:textId="77777777" w:rsidTr="00F9515F">
        <w:trPr>
          <w:trHeight w:val="877"/>
        </w:trPr>
        <w:tc>
          <w:tcPr>
            <w:tcW w:w="871" w:type="pct"/>
            <w:vMerge/>
            <w:shd w:val="clear" w:color="auto" w:fill="auto"/>
            <w:vAlign w:val="center"/>
          </w:tcPr>
          <w:p w14:paraId="2067FC7B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</w:tcPr>
          <w:p w14:paraId="0EE08BC1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04DAD7C" w14:textId="2FB6B23D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๒๒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4F054DBB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สนับสนุนให้ผู้ร่วมงานเดินทางร่วมกันโดยรถบัส/รถตู้ หรือระบบขนส่งมวลชนสาธารณะ เพื่อลดการใช้พลังงานและลดก๊าซเรือนกระจก</w:t>
            </w:r>
          </w:p>
        </w:tc>
      </w:tr>
      <w:tr w:rsidR="00F9515F" w:rsidRPr="000366E2" w14:paraId="74825899" w14:textId="77777777" w:rsidTr="00F9515F">
        <w:trPr>
          <w:trHeight w:val="970"/>
        </w:trPr>
        <w:tc>
          <w:tcPr>
            <w:tcW w:w="871" w:type="pct"/>
            <w:vMerge/>
            <w:hideMark/>
          </w:tcPr>
          <w:p w14:paraId="71DDD893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528E8418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6CA6AD9" w14:textId="575E2A6D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๒๓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7E71F2F3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เปิดโอกาสให้ชุมชนมีส่วนร่วมในการจัดงาน เช่น การจ้างงานชุมชน จัดให้มีพื้นที่ประชาสัมพันธ์สินค้าชุมชน/</w:t>
            </w:r>
            <w:r w:rsidRPr="00036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NGOs </w:t>
            </w:r>
            <w:r w:rsidRPr="00036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เปิดโอกาสอาสาสมัครภาคการศึกษา เป็นต้น</w:t>
            </w:r>
          </w:p>
        </w:tc>
      </w:tr>
      <w:tr w:rsidR="00F9515F" w:rsidRPr="000366E2" w14:paraId="650613B4" w14:textId="77777777" w:rsidTr="00F9515F">
        <w:trPr>
          <w:trHeight w:val="700"/>
        </w:trPr>
        <w:tc>
          <w:tcPr>
            <w:tcW w:w="871" w:type="pct"/>
            <w:vMerge w:val="restart"/>
          </w:tcPr>
          <w:p w14:paraId="478DDD64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366E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การสื่อสารและประชาสัมพันธ์หลังงาน</w:t>
            </w:r>
          </w:p>
        </w:tc>
        <w:tc>
          <w:tcPr>
            <w:tcW w:w="223" w:type="pct"/>
          </w:tcPr>
          <w:p w14:paraId="66784C96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8733041" w14:textId="406E6728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๒๔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660EE8CE" w14:textId="77777777" w:rsidR="00F9515F" w:rsidRPr="000366E2" w:rsidRDefault="00F9515F" w:rsidP="00F9515F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จัดทำสรุปผลการปฏิบัติงาน ตามข้อปฏิบัติของแนวทางการจัดงานอย่างยั่งยืนที่ได้ปฏิบัติในงานนั้นๆ</w:t>
            </w:r>
          </w:p>
        </w:tc>
      </w:tr>
      <w:tr w:rsidR="00F9515F" w:rsidRPr="000366E2" w14:paraId="3C3626A9" w14:textId="77777777" w:rsidTr="00F9515F">
        <w:trPr>
          <w:trHeight w:val="877"/>
        </w:trPr>
        <w:tc>
          <w:tcPr>
            <w:tcW w:w="871" w:type="pct"/>
            <w:vMerge/>
          </w:tcPr>
          <w:p w14:paraId="352EDDAC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" w:type="pct"/>
          </w:tcPr>
          <w:p w14:paraId="2EB47604" w14:textId="7777777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1FADDEF" w14:textId="301EF547" w:rsidR="00F9515F" w:rsidRPr="000366E2" w:rsidRDefault="00F9515F" w:rsidP="00F9515F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</w:t>
            </w:r>
          </w:p>
        </w:tc>
        <w:tc>
          <w:tcPr>
            <w:tcW w:w="3683" w:type="pct"/>
            <w:shd w:val="clear" w:color="auto" w:fill="auto"/>
            <w:vAlign w:val="center"/>
          </w:tcPr>
          <w:p w14:paraId="7020FA7B" w14:textId="77777777" w:rsidR="00F9515F" w:rsidRPr="000366E2" w:rsidRDefault="00F9515F" w:rsidP="00F9515F">
            <w:pPr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6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 ข้อปฏิบัติ ความสำเร็จ และประโยชน์จากการจัดงานอย่างยั่งยืนให้ผู้ร่วมงาน บุคคลที่เกี่ยวข้อง และสาธารณชน</w:t>
            </w:r>
          </w:p>
        </w:tc>
      </w:tr>
    </w:tbl>
    <w:p w14:paraId="0476037B" w14:textId="77777777" w:rsidR="00B64971" w:rsidRPr="000366E2" w:rsidRDefault="00B64971" w:rsidP="00A1203D">
      <w:pPr>
        <w:spacing w:after="0"/>
        <w:ind w:right="5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70303E" w14:textId="77777777" w:rsidR="007A3F54" w:rsidRPr="000366E2" w:rsidRDefault="007A3F54" w:rsidP="00A120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F79AF4" w14:textId="77777777" w:rsidR="00B64971" w:rsidRPr="000366E2" w:rsidRDefault="00B64971" w:rsidP="00A1203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B64971" w:rsidRPr="000366E2" w:rsidSect="000366E2">
      <w:headerReference w:type="default" r:id="rId8"/>
      <w:pgSz w:w="12240" w:h="15840"/>
      <w:pgMar w:top="216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D1A8" w14:textId="77777777" w:rsidR="0040731E" w:rsidRDefault="0040731E" w:rsidP="00B64971">
      <w:pPr>
        <w:spacing w:after="0" w:line="240" w:lineRule="auto"/>
      </w:pPr>
      <w:r>
        <w:separator/>
      </w:r>
    </w:p>
  </w:endnote>
  <w:endnote w:type="continuationSeparator" w:id="0">
    <w:p w14:paraId="0C5B096F" w14:textId="77777777" w:rsidR="0040731E" w:rsidRDefault="0040731E" w:rsidP="00B6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196C" w14:textId="77777777" w:rsidR="0040731E" w:rsidRDefault="0040731E" w:rsidP="00B64971">
      <w:pPr>
        <w:spacing w:after="0" w:line="240" w:lineRule="auto"/>
      </w:pPr>
      <w:r>
        <w:separator/>
      </w:r>
    </w:p>
  </w:footnote>
  <w:footnote w:type="continuationSeparator" w:id="0">
    <w:p w14:paraId="0D1CB5E1" w14:textId="77777777" w:rsidR="0040731E" w:rsidRDefault="0040731E" w:rsidP="00B6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AFFC" w14:textId="77777777" w:rsidR="00B64971" w:rsidRPr="000366E2" w:rsidRDefault="00B64971" w:rsidP="00B64971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0366E2">
      <w:rPr>
        <w:rFonts w:ascii="TH SarabunPSK" w:hAnsi="TH SarabunPSK" w:cs="TH SarabunPSK" w:hint="cs"/>
        <w:b/>
        <w:bCs/>
        <w:sz w:val="36"/>
        <w:szCs w:val="36"/>
        <w:cs/>
      </w:rPr>
      <w:t>เอกสารแนบท้าย</w:t>
    </w:r>
    <w:r w:rsidR="000C6B41">
      <w:rPr>
        <w:rFonts w:ascii="TH SarabunPSK" w:hAnsi="TH SarabunPSK" w:cs="TH SarabunPSK" w:hint="cs"/>
        <w:b/>
        <w:bCs/>
        <w:sz w:val="36"/>
        <w:szCs w:val="36"/>
        <w:cs/>
      </w:rPr>
      <w:t xml:space="preserve"> ๑</w:t>
    </w:r>
  </w:p>
  <w:p w14:paraId="12D2528E" w14:textId="77777777" w:rsidR="00B64971" w:rsidRPr="000366E2" w:rsidRDefault="00B64971" w:rsidP="00B64971">
    <w:pPr>
      <w:pStyle w:val="Header"/>
      <w:jc w:val="center"/>
      <w:rPr>
        <w:rFonts w:ascii="TH SarabunPSK" w:hAnsi="TH SarabunPSK" w:cs="TH SarabunPSK"/>
        <w:sz w:val="36"/>
        <w:szCs w:val="36"/>
      </w:rPr>
    </w:pPr>
    <w:r w:rsidRPr="000366E2">
      <w:rPr>
        <w:rFonts w:ascii="TH SarabunPSK" w:hAnsi="TH SarabunPSK" w:cs="TH SarabunPSK" w:hint="cs"/>
        <w:b/>
        <w:bCs/>
        <w:sz w:val="36"/>
        <w:szCs w:val="36"/>
        <w:cs/>
      </w:rPr>
      <w:t>แนวทางปฏิบัติเบื้องต้นสำหรับการจัดงานอย่างยั่งยืน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A03CA"/>
    <w:multiLevelType w:val="hybridMultilevel"/>
    <w:tmpl w:val="0A48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67E1"/>
    <w:multiLevelType w:val="hybridMultilevel"/>
    <w:tmpl w:val="C484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90F38"/>
    <w:multiLevelType w:val="hybridMultilevel"/>
    <w:tmpl w:val="4B021C4A"/>
    <w:lvl w:ilvl="0" w:tplc="DC7E80A8">
      <w:start w:val="3"/>
      <w:numFmt w:val="bullet"/>
      <w:lvlText w:val="-"/>
      <w:lvlJc w:val="left"/>
      <w:pPr>
        <w:ind w:left="72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915043597">
    <w:abstractNumId w:val="1"/>
  </w:num>
  <w:num w:numId="2" w16cid:durableId="613363053">
    <w:abstractNumId w:val="0"/>
  </w:num>
  <w:num w:numId="3" w16cid:durableId="35862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yNTEyMzc2MwLyjJV0lIJTi4sz8/NACoxqASOqmjEsAAAA"/>
  </w:docVars>
  <w:rsids>
    <w:rsidRoot w:val="00B64971"/>
    <w:rsid w:val="000366E2"/>
    <w:rsid w:val="00072866"/>
    <w:rsid w:val="000C6B41"/>
    <w:rsid w:val="00192D4B"/>
    <w:rsid w:val="00247B66"/>
    <w:rsid w:val="0040731E"/>
    <w:rsid w:val="0043266F"/>
    <w:rsid w:val="004B3A33"/>
    <w:rsid w:val="00521C3A"/>
    <w:rsid w:val="005A7C41"/>
    <w:rsid w:val="005D0627"/>
    <w:rsid w:val="0060595A"/>
    <w:rsid w:val="00771271"/>
    <w:rsid w:val="007A3F54"/>
    <w:rsid w:val="008D2C1F"/>
    <w:rsid w:val="009E6945"/>
    <w:rsid w:val="00A1203D"/>
    <w:rsid w:val="00B64971"/>
    <w:rsid w:val="00B72414"/>
    <w:rsid w:val="00BC482C"/>
    <w:rsid w:val="00BF1DFB"/>
    <w:rsid w:val="00C47DA8"/>
    <w:rsid w:val="00D927CE"/>
    <w:rsid w:val="00E03595"/>
    <w:rsid w:val="00F01421"/>
    <w:rsid w:val="00F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4FC"/>
  <w15:chartTrackingRefBased/>
  <w15:docId w15:val="{2FEA7B49-EE20-44B3-8A7A-5F5BCE42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71"/>
  </w:style>
  <w:style w:type="paragraph" w:styleId="Footer">
    <w:name w:val="footer"/>
    <w:basedOn w:val="Normal"/>
    <w:link w:val="FooterChar"/>
    <w:uiPriority w:val="99"/>
    <w:unhideWhenUsed/>
    <w:rsid w:val="00B6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71"/>
  </w:style>
  <w:style w:type="paragraph" w:styleId="ListParagraph">
    <w:name w:val="List Paragraph"/>
    <w:basedOn w:val="Normal"/>
    <w:uiPriority w:val="34"/>
    <w:qFormat/>
    <w:rsid w:val="00B6497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6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9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74C7-EA92-4DBF-82C2-B4D37A9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Piyanut Arpasakuldech</dc:creator>
  <cp:keywords/>
  <dc:description/>
  <cp:lastModifiedBy>Narasak Muangkaew</cp:lastModifiedBy>
  <cp:revision>3</cp:revision>
  <cp:lastPrinted>2024-10-01T11:14:00Z</cp:lastPrinted>
  <dcterms:created xsi:type="dcterms:W3CDTF">2024-10-01T11:12:00Z</dcterms:created>
  <dcterms:modified xsi:type="dcterms:W3CDTF">2024-10-01T11:15:00Z</dcterms:modified>
</cp:coreProperties>
</file>